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7319D" w14:textId="4567E757"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w:t>
      </w:r>
      <w:r w:rsidR="005323D1" w:rsidRPr="00903CF2">
        <w:rPr>
          <w:b/>
          <w:sz w:val="24"/>
        </w:rPr>
        <w:t>241</w:t>
      </w:r>
      <w:r w:rsidR="00B426F4">
        <w:rPr>
          <w:b/>
          <w:sz w:val="24"/>
        </w:rPr>
        <w:t>405</w:t>
      </w:r>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0" w:name="OLE_LINK57"/>
      <w:bookmarkStart w:id="1" w:name="OLE_LINK58"/>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bookmarkEnd w:id="2"/>
      <w:bookmarkEnd w:id="3"/>
      <w:bookmarkEnd w:id="4"/>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sz w:val="22"/>
          <w:szCs w:val="22"/>
        </w:rPr>
        <w:t>3GPP TSG SA</w:t>
      </w:r>
      <w:bookmarkEnd w:id="5"/>
      <w:bookmarkEnd w:id="6"/>
      <w:bookmarkEnd w:id="7"/>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8"/>
      <w:bookmarkEnd w:id="9"/>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Default="002D6ED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Malla Reddy Sama (NTT DOCOMO)</w:t>
      </w:r>
    </w:p>
    <w:p w14:paraId="0F76071A" w14:textId="77777777" w:rsidR="000509CA" w:rsidRDefault="002D6EDF">
      <w:pPr>
        <w:spacing w:after="60"/>
        <w:ind w:left="1985" w:hanging="1985"/>
        <w:rPr>
          <w:rFonts w:ascii="Arial" w:hAnsi="Arial" w:cs="Arial"/>
          <w:b/>
          <w:bCs/>
          <w:sz w:val="22"/>
          <w:szCs w:val="22"/>
        </w:rPr>
      </w:pPr>
      <w:r>
        <w:rPr>
          <w:rFonts w:ascii="Arial" w:hAnsi="Arial" w:cs="Arial"/>
          <w:b/>
          <w:bCs/>
          <w:sz w:val="22"/>
          <w:szCs w:val="22"/>
        </w:rPr>
        <w:tab/>
      </w:r>
      <w:hyperlink r:id="rId10">
        <w:r>
          <w:rPr>
            <w:rStyle w:val="Hyperlink"/>
            <w:rFonts w:ascii="Arial" w:hAnsi="Arial" w:cs="Arial"/>
            <w:b/>
            <w:bCs/>
            <w:sz w:val="22"/>
            <w:szCs w:val="22"/>
          </w:rPr>
          <w:t>sama AT</w:t>
        </w:r>
      </w:hyperlink>
      <w:r>
        <w:rPr>
          <w:rStyle w:val="Hyperlink"/>
          <w:rFonts w:ascii="Arial" w:hAnsi="Arial" w:cs="Arial"/>
          <w:b/>
          <w:bCs/>
          <w:sz w:val="22"/>
          <w:szCs w:val="22"/>
        </w:rPr>
        <w:t xml:space="preserve"> docomolab-euro DOT com</w:t>
      </w:r>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15462195" w:rsidR="000509CA" w:rsidRDefault="002D6EDF">
      <w:r>
        <w:t xml:space="preserve">3GPP TSG SA would like to </w:t>
      </w:r>
      <w:r w:rsidR="008A4C0A" w:rsidRPr="008A4C0A">
        <w:t>emphasise the importance of maintaining consistency between GSMA and 3GPP specifications</w:t>
      </w:r>
      <w:r>
        <w:t xml:space="preserve"> on 5G roaming over roaming intermediaries for operators and the ecosystems.</w:t>
      </w:r>
    </w:p>
    <w:p w14:paraId="48EFE11D" w14:textId="3E83008F"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w:t>
      </w:r>
      <w:r w:rsidR="009267E0">
        <w:t xml:space="preserve">within </w:t>
      </w:r>
      <w:r>
        <w:t xml:space="preserve">3GPP.  </w:t>
      </w:r>
    </w:p>
    <w:p w14:paraId="5049F176" w14:textId="60A2DC5B" w:rsidR="002A560A" w:rsidRDefault="002D6EDF">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68AA8E42" w14:textId="6B5A0A53" w:rsidR="00047F22" w:rsidRDefault="00047F22">
      <w:r>
        <w:t>3GPP</w:t>
      </w:r>
      <w:r w:rsidRPr="00047F22">
        <w:t xml:space="preserve">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w:t>
      </w:r>
      <w:r>
        <w:t xml:space="preserve"> 3GPP </w:t>
      </w:r>
      <w:r w:rsidRPr="00047F22">
        <w:t>that it has developed another type of solution for 5G roaming, so called "hop-by-hop TLS". Such hop-by-hop solution does not comply with TS 33.501</w:t>
      </w:r>
      <w:r>
        <w:t xml:space="preserve"> and </w:t>
      </w:r>
      <w:r w:rsidRPr="00916555">
        <w:t>do</w:t>
      </w:r>
      <w:r>
        <w:t>es</w:t>
      </w:r>
      <w:r w:rsidRPr="00916555">
        <w:t xml:space="preserve"> not meet the end-to-end security requirements for 5G roaming</w:t>
      </w:r>
      <w:r>
        <w:t xml:space="preserve"> (see </w:t>
      </w:r>
      <w:r w:rsidRPr="00047F22">
        <w:t>SP-241340</w:t>
      </w:r>
      <w:r>
        <w:t>)</w:t>
      </w:r>
      <w:r w:rsidRPr="00047F22">
        <w:t>, which mandates application layer end-to-end security using PRINS for roaming over roaming intermediaries.</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10" w:name="_Hlk169753732"/>
      <w:bookmarkEnd w:id="10"/>
    </w:p>
    <w:p w14:paraId="1BE914D5" w14:textId="77777777" w:rsidR="000509CA" w:rsidRDefault="002D6EDF">
      <w:pPr>
        <w:pStyle w:val="Heading1"/>
      </w:pPr>
      <w:r>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lastRenderedPageBreak/>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47F22"/>
    <w:rsid w:val="000509CA"/>
    <w:rsid w:val="00277E1A"/>
    <w:rsid w:val="002A560A"/>
    <w:rsid w:val="002D6EDF"/>
    <w:rsid w:val="003642B2"/>
    <w:rsid w:val="00445593"/>
    <w:rsid w:val="004610CE"/>
    <w:rsid w:val="004D5AE4"/>
    <w:rsid w:val="005323D1"/>
    <w:rsid w:val="005F11AD"/>
    <w:rsid w:val="006C373E"/>
    <w:rsid w:val="007060AE"/>
    <w:rsid w:val="00801794"/>
    <w:rsid w:val="008A4C0A"/>
    <w:rsid w:val="00903CF2"/>
    <w:rsid w:val="00916555"/>
    <w:rsid w:val="009267E0"/>
    <w:rsid w:val="009E63D7"/>
    <w:rsid w:val="00A350E4"/>
    <w:rsid w:val="00B426F4"/>
    <w:rsid w:val="00B71419"/>
    <w:rsid w:val="00BC5CA3"/>
    <w:rsid w:val="00C505F1"/>
    <w:rsid w:val="00CA1035"/>
    <w:rsid w:val="00CA4650"/>
    <w:rsid w:val="00CB0E0A"/>
    <w:rsid w:val="00D625B5"/>
    <w:rsid w:val="00DF067B"/>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5.xml><?xml version="1.0" encoding="utf-8"?>
<ds:datastoreItem xmlns:ds="http://schemas.openxmlformats.org/officeDocument/2006/customXml" ds:itemID="{3AE7E9C3-EB21-4B65-9176-EA95CBAAA4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DCM</cp:lastModifiedBy>
  <cp:revision>4</cp:revision>
  <cp:lastPrinted>2002-04-23T07:10:00Z</cp:lastPrinted>
  <dcterms:created xsi:type="dcterms:W3CDTF">2024-09-12T05:10:00Z</dcterms:created>
  <dcterms:modified xsi:type="dcterms:W3CDTF">2024-09-12T05:11:00Z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